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51" w:rsidRPr="002F6108" w:rsidRDefault="00C62251" w:rsidP="00C6059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sz w:val="24"/>
          <w:szCs w:val="24"/>
          <w:lang w:eastAsia="ru-RU"/>
        </w:rPr>
        <w:t>Аннотация к рабочей программе по химии 8-9 класс (ФГОС)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Рабочая программа по химии построена на основе фундаментального ядра содержания основного общего обра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нравственного развития и воспитания гражданина России.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Преподавание учебного курса «Химии» в основной школе осуществляется в соответствии с основными нормативными документами и инструктивно методическими материалами:</w:t>
      </w:r>
    </w:p>
    <w:p w:rsidR="00C62251" w:rsidRPr="002F6108" w:rsidRDefault="00C62251" w:rsidP="00C60596">
      <w:pPr>
        <w:numPr>
          <w:ilvl w:val="0"/>
          <w:numId w:val="3"/>
        </w:numPr>
        <w:shd w:val="clear" w:color="auto" w:fill="FFFFFF"/>
        <w:spacing w:after="150" w:line="240" w:lineRule="auto"/>
        <w:ind w:left="49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Закон Российской Федерации «Об образовании в Российской Федерации» от 29.12.2012г. №273-ФЗ;</w:t>
      </w:r>
    </w:p>
    <w:p w:rsidR="00C62251" w:rsidRPr="002F6108" w:rsidRDefault="00C62251" w:rsidP="00C60596">
      <w:pPr>
        <w:numPr>
          <w:ilvl w:val="0"/>
          <w:numId w:val="3"/>
        </w:numPr>
        <w:shd w:val="clear" w:color="auto" w:fill="FFFFFF"/>
        <w:spacing w:after="150" w:line="240" w:lineRule="auto"/>
        <w:ind w:left="49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государ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ственный образовательный стандарт основного общего обра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зования, утвержденный приказом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№1644)</w:t>
      </w:r>
    </w:p>
    <w:p w:rsidR="00C62251" w:rsidRPr="002F6108" w:rsidRDefault="00C62251" w:rsidP="00C60596">
      <w:pPr>
        <w:numPr>
          <w:ilvl w:val="0"/>
          <w:numId w:val="3"/>
        </w:numPr>
        <w:shd w:val="clear" w:color="auto" w:fill="FFFFFF"/>
        <w:spacing w:after="150" w:line="240" w:lineRule="auto"/>
        <w:ind w:left="49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Авторская программа основного общего образования по химии Авторы: О.С. Габриеляна, соответствующей Федеральному  Государственному образовательному стандарту основного  общего образования и допущенная Министерством образования и науки Российской Федерации (О.С.Габриелян Программа курса химии для 8-9 классов общеобразовательных учреждений / О.С.Габриелян.  – М.: Дрофа, 2016г.).</w:t>
      </w:r>
    </w:p>
    <w:p w:rsidR="00C62251" w:rsidRPr="002F6108" w:rsidRDefault="00C62251" w:rsidP="00C60596">
      <w:pPr>
        <w:numPr>
          <w:ilvl w:val="0"/>
          <w:numId w:val="3"/>
        </w:numPr>
        <w:shd w:val="clear" w:color="auto" w:fill="FFFFFF"/>
        <w:spacing w:after="150" w:line="240" w:lineRule="auto"/>
        <w:ind w:left="49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ООП ООО и учебным планом  МКОУ «Эльтонская СШ»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 курса: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у обучающихся системы химических знаний как компонента естественнонаучных знаний;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Для достижения цели  в курсе химии на ступени основного общего образования решаются следующие</w:t>
      </w: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задачи: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формируются знания основ химической науки — основных фактов, понятий, химических законов и теорий, выраженных посредством химического языка;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развиваются умения наблюдать и объяснять химические явления, происходящие в природе, лабораторных условиях, в быту и на производстве;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приобретаются специальные умения и навыки по безопасному обращению с химическими веществами, материалами и процессами;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формируется гуманистическое отношение к химии как производительной силе общества, с помощью которой решаются глобальные проблемы человечества;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осуществляется интеграция химической картины мира в единую научную картину.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Учебно-методический комплект:</w:t>
      </w:r>
    </w:p>
    <w:p w:rsidR="00C62251" w:rsidRPr="002F6108" w:rsidRDefault="00C62251" w:rsidP="00C60596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sz w:val="24"/>
          <w:szCs w:val="24"/>
          <w:lang w:eastAsia="ru-RU"/>
        </w:rPr>
        <w:t>О.С.Габриелян. Химия 8 класс. Учебник для общеобразовательных учреждений.- М.: Дрофа, 2016.</w:t>
      </w:r>
    </w:p>
    <w:p w:rsidR="00C62251" w:rsidRDefault="00C62251" w:rsidP="00C60596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191A">
        <w:rPr>
          <w:rFonts w:ascii="Times New Roman" w:hAnsi="Times New Roman"/>
          <w:sz w:val="24"/>
          <w:szCs w:val="24"/>
          <w:lang w:eastAsia="ru-RU"/>
        </w:rPr>
        <w:t>Габриелян О.С. Контрольно-измерительные материалы по химии 8 класс к учебнику О.С.Габриеляна 8 класс. – М.: Дрофа, 2016.</w:t>
      </w:r>
    </w:p>
    <w:p w:rsidR="00C62251" w:rsidRPr="004D191A" w:rsidRDefault="00C62251" w:rsidP="00C60596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191A">
        <w:rPr>
          <w:rFonts w:ascii="Times New Roman" w:hAnsi="Times New Roman"/>
          <w:sz w:val="24"/>
          <w:szCs w:val="24"/>
          <w:lang w:eastAsia="ru-RU"/>
        </w:rPr>
        <w:t>Габриелян О.С. Настольная книга учителя. Химия. 8 класс: методическое пособие -М.: Дрофа 2016.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Химия 8 класс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(68 часов, 2 часа в неделю)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Введение- 6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Атомы химических элементов- 9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Простые вещества-6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Соединения химических элементов- 15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Изменения, происходящие с веществами – 13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Растворение. Растворы. Свойства растворов электролитов- 19 ч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sz w:val="24"/>
          <w:szCs w:val="24"/>
          <w:lang w:eastAsia="ru-RU"/>
        </w:rPr>
        <w:t>Количество учебных часов: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sz w:val="24"/>
          <w:szCs w:val="24"/>
          <w:lang w:eastAsia="ru-RU"/>
        </w:rPr>
        <w:t>Федеральный базисный учебный план для общеобразовательных учреждений РФ отводит 68 учебных часов для обязательного изучения химии в 8-м классе основной школы из расчета 2 учебных часа в неделю. Из них: контрольных работ – 4; практических работ - 8.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Учебно-методический комплект:</w:t>
      </w:r>
    </w:p>
    <w:p w:rsidR="00C62251" w:rsidRPr="002F6108" w:rsidRDefault="00C62251" w:rsidP="00C60596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sz w:val="24"/>
          <w:szCs w:val="24"/>
          <w:lang w:eastAsia="ru-RU"/>
        </w:rPr>
        <w:t>О.С.Габриелян. Химия 9 класс. Учебник для общеобразовательных учреждений.- М.: Дрофа, 2015,2016.</w:t>
      </w:r>
    </w:p>
    <w:p w:rsidR="00C62251" w:rsidRPr="002F6108" w:rsidRDefault="00C62251" w:rsidP="00C60596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sz w:val="24"/>
          <w:szCs w:val="24"/>
          <w:lang w:eastAsia="ru-RU"/>
        </w:rPr>
        <w:t>Н.П.Троегубова.</w:t>
      </w:r>
      <w:r w:rsidRPr="002F6108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r w:rsidRPr="002F6108">
        <w:rPr>
          <w:rFonts w:ascii="Times New Roman" w:hAnsi="Times New Roman"/>
          <w:sz w:val="24"/>
          <w:szCs w:val="24"/>
          <w:lang w:eastAsia="ru-RU"/>
        </w:rPr>
        <w:t>Контрольно-измерительные материалы по химии 9 кл</w:t>
      </w:r>
      <w:r>
        <w:rPr>
          <w:rFonts w:ascii="Times New Roman" w:hAnsi="Times New Roman"/>
          <w:sz w:val="24"/>
          <w:szCs w:val="24"/>
          <w:lang w:eastAsia="ru-RU"/>
        </w:rPr>
        <w:t>асс</w:t>
      </w:r>
      <w:r w:rsidRPr="002F6108">
        <w:rPr>
          <w:rFonts w:ascii="Times New Roman" w:hAnsi="Times New Roman"/>
          <w:sz w:val="24"/>
          <w:szCs w:val="24"/>
          <w:lang w:eastAsia="ru-RU"/>
        </w:rPr>
        <w:t xml:space="preserve"> к учебнику О.С.Габриеляна 9 класс. – М.: Вако,2016.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Химия 9 класс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(68 часов, 2 часа в неделю)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Общая характеристика химических элементов и химических реакций. Периодический закон и Периодическая система химических элементов Д. И. Менделеева- 13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Металлы- 15 часов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Неметаллы- 27 часа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Краткие сведения об органических соединениях- 4 часа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Обобщение знаний по химии за курс основной школы. -9 часов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sz w:val="24"/>
          <w:szCs w:val="24"/>
          <w:lang w:eastAsia="ru-RU"/>
        </w:rPr>
        <w:t>Количество учебных часов:</w:t>
      </w:r>
    </w:p>
    <w:p w:rsidR="00C62251" w:rsidRPr="002F6108" w:rsidRDefault="00C62251" w:rsidP="00C60596">
      <w:pPr>
        <w:shd w:val="clear" w:color="auto" w:fill="FFFFFF"/>
        <w:spacing w:after="0" w:line="294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108">
        <w:rPr>
          <w:rFonts w:ascii="Times New Roman" w:hAnsi="Times New Roman"/>
          <w:sz w:val="24"/>
          <w:szCs w:val="24"/>
          <w:lang w:eastAsia="ru-RU"/>
        </w:rPr>
        <w:t>Согласно Федеральному базисному учебному плану данная рабочая программа за 9 класс предусматривает организацию процесса обучения в объеме 68 часов</w:t>
      </w:r>
      <w:r w:rsidRPr="002F6108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2F6108">
        <w:rPr>
          <w:rFonts w:ascii="Times New Roman" w:hAnsi="Times New Roman"/>
          <w:sz w:val="24"/>
          <w:szCs w:val="24"/>
          <w:lang w:eastAsia="ru-RU"/>
        </w:rPr>
        <w:t>(2 часа в неделю), в том числе контрольных работ- 3,</w:t>
      </w:r>
      <w:r w:rsidRPr="002F6108">
        <w:rPr>
          <w:rFonts w:ascii="Times New Roman" w:hAnsi="Times New Roman"/>
          <w:color w:val="FF0000"/>
          <w:sz w:val="24"/>
          <w:szCs w:val="24"/>
          <w:lang w:eastAsia="ru-RU"/>
        </w:rPr>
        <w:t> </w:t>
      </w:r>
      <w:r w:rsidRPr="002F6108">
        <w:rPr>
          <w:rFonts w:ascii="Times New Roman" w:hAnsi="Times New Roman"/>
          <w:sz w:val="24"/>
          <w:szCs w:val="24"/>
          <w:lang w:eastAsia="ru-RU"/>
        </w:rPr>
        <w:t>практических -6.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По завершении курса химии на этапе основного общего образования выпускники основной школы должны овладеть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следующими результатами: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знание и понимание: основных исторических событий, связанных с развитием химии; достижений в области химии и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культурных традиций своей страны (в том числе научных); общемировых достижений в области химии; основных принципов и правил отношения к природе; основ здорового образа жизни и здоровьесберегающих технологий; правил поведения в чрезвычайных ситуациях, связанных с воздействием различных веществ; основных прав и обязанностей гражданина (в том числе обучающегося), связанных с личностным, профессиональным и жизненным самоопределением; социальной значимости и содержания профессий, связанных с химией;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чувство гордости за российскую химическую науку и достижения ученых; уважение и принятие достижений химии;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любовь и бережное отношение к природе; уважение и учет мнений окружающих к личным достижениям в изучении химии;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признание ценности собственного здоровья и здоровья окружающих людей; необходимости самовыражения, самореализации, социального признания;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осознание степени готовности к самостоятельным поступкам и действиям, ответственности за их результаты;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проявление экологического сознания, доброжелательности, доверия и внимательности к людям, готовности к сотрудничеству; инициативы и любознательности в изучении веществ и процессов; убежденности в необходимости разумного использования достижений науки и технологий;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умение устанавливать связи между целью изучения химии и тем, для чего это нужно; строить жизненные и профессиональные планы с учетом успешности изучения химии и собственных приоритетов.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использование различных источников химической информации; получение такой информации, ее анализ, подготовка на основе этого анализа информационного продукта и его презентация;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применение основных методов познания (наблюдения, эксперимента, моделирования, измерения и т. д.) для изучения химических объектов;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использование основных логических операций (анализа, синтеза, сравнения, обобщения, доказательства, систематизации, классификации и др.) при изучении химических объектов;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формулирование выводов и умозаключений из наблюдений и изученных химических закономерностей;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прогнозирование свойств веществ на основе знания их состава и строения, а также установления аналогии;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формулирование идей, гипотез и путей проверки их истинности;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определение целей и задач учебной и исследовательской деятельности и путей их достижения;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раскрытие причинно-следственных связей между составом, строением, свойствами, применением, нахождением в природе и получением важнейших химических веществ;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 познавательной сфере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Знание (понимание):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 химической символики: знаков химических элементов, формул химических веществ, уравнений химических ре-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акций;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важнейших химических понятий: вещество, химический элемент, атом, молекула, относительные атомная и молекулярная массы, ион, катион, анион, химическая связь, электроотрицательность, валентность, степень окисления, моль, молярная масса, молярный объем, растворы, электролиты и неэлектролиты, электролитическая диссоциация, окислитель и восстановитель, окисление и восстановление, тепловой эффект реакции, основные типы реакций в неорганической химии;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формулировок основных законов и теорий химии: атомно-молекулярного учения; законов сохранения массы веществ,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постоянства состава веществ, Авогадро; Периодического закона Д. И. Менделеева; теории строения атома и учения о строении вещества; теории электролитической диссоциации и учения о химической реакции.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Умение называть: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химические элементы;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соединения изученных классов неорганических веществ;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органические вещества по их формуле: метан, этан, этилен, ацетилен, метанол, этанол, глицерин, уксусная кислота,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глюкоза, сахароза.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Объяснение: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 физического смысла атомного (порядкового) номера химического элемента, номеров группы и периода в Периодической системе Д.  И.  Менделеева, к которым элемент принадлежит;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закономерностей изменения строения атомов, свойств элементов в пределах малых периодов и А групп, а также свойств образуемых ими высших оксидов и гидроксидов;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сущности процесса электролитической диссоциации и реакций ионного обмена.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Умение характеризовать: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химические элементы (от водорода до кальция) на основе их положения в Периодической системе химических элементов Д. И. Менделеева и особенностей строения их атомов;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взаимосвязь между составом, строением и свойствами неорганических веществ;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химические свойства основных классов неорганических веществ (оксидов, кислот, оснований, амфотерных соединений и солей).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Определение: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состава веществ по их формулам;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валентности и степени окисления элементов в соединении;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видов химической связи в соединениях;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типов кристаллических решеток твердых веществ;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принадлежности веществ к определенному классу соединений;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типов химических реакций;возможности протекания реакций ионного обмена.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Составление: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схем строения атомов первых 20 элементов Периодической системы Д. И. Менделеева;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формул неорганических соединений изученных классов;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уравнений химических реакций.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Безопасное обращение с химической посудой и лабораторным оборудованием.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Проведение химического эксперимента: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подтверждающего химические свойства изученных классов неорганических веществ;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подтверждающего химический состав неорганических соединений;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по получению, собиранию и распознаванию газообразных веществ (кислорода, водорода, углекислого газа, аммиака);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по определению хлорид-, сульфат-, карбонат-ионов и иона аммония с помощью качественных реакций.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Вычисление: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массовой доли химического элемента по формуле соединения;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массовой доли вещества в растворе;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массы основного вещества по известной массовой доле примесей;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объемной доли компонента газовой смеси;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количества вещества, объема или массы вещества по количеству вещества, объему или массе реагентов или продуктов реакции.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Использование 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приобретенных знаний и умений в практической деятельности и повседневной жизни: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для безопасного обращения с веществами и материалами в повседневной жизни и грамотного оказания первой помощи при ожогах кислотами и щелочами;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для объяснения отдельных фактов и природных явлений;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 для критической оценки информации о веществах, используемых в быту.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 ценностно-ориентационной сфере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Анализ и оценка последствий для окружающей среды бытовой и производственной деятельности человека, связанной с получением и переработкой веществ.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 трудовой сфере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Проведение операций с использованием нагревания, отстаивания, фильтрования, выпаривания; получения, собирания,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распознавания веществ; изготовления моделей молекул.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 сфере безопасности жизнедеятельности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— Соблюдение правил техники безопасности при проведении химического эксперимента; оказание первой помощи при ожогах, порезах и химических травмах.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всем главам курса и их разделам предлагается </w:t>
      </w:r>
      <w:r w:rsidRPr="002F6108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теку</w:t>
      </w:r>
      <w:r w:rsidRPr="002F6108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 xml:space="preserve">щий и тематический контроль 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в форме химических диктантов и тестов, самостоятельных и кон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трольных работ. Для оценивания используются стандартизированные письменные и устные работы: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6108">
        <w:rPr>
          <w:rFonts w:ascii="Times New Roman" w:hAnsi="Times New Roman"/>
          <w:color w:val="000000"/>
          <w:sz w:val="24"/>
          <w:szCs w:val="24"/>
          <w:lang w:eastAsia="ru-RU"/>
        </w:rPr>
        <w:t>проекты, практические работы, лабораторные работы, тесты, зачеты, творческие работы, самоанализ, самооценка,  наблюдения .</w:t>
      </w:r>
    </w:p>
    <w:p w:rsidR="00C62251" w:rsidRPr="002F6108" w:rsidRDefault="00C62251" w:rsidP="00C60596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C62251" w:rsidRPr="002F6108" w:rsidSect="0008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331"/>
    <w:multiLevelType w:val="multilevel"/>
    <w:tmpl w:val="47D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76F3D"/>
    <w:multiLevelType w:val="multilevel"/>
    <w:tmpl w:val="8958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5F5C92"/>
    <w:multiLevelType w:val="multilevel"/>
    <w:tmpl w:val="124E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16643A"/>
    <w:multiLevelType w:val="multilevel"/>
    <w:tmpl w:val="A92EE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D63BD"/>
    <w:multiLevelType w:val="multilevel"/>
    <w:tmpl w:val="3E8E2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5216"/>
    <w:multiLevelType w:val="multilevel"/>
    <w:tmpl w:val="7C44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9B3752"/>
    <w:multiLevelType w:val="multilevel"/>
    <w:tmpl w:val="2BBEA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7325AE"/>
    <w:multiLevelType w:val="multilevel"/>
    <w:tmpl w:val="8A20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49770B"/>
    <w:multiLevelType w:val="multilevel"/>
    <w:tmpl w:val="807A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925DC2"/>
    <w:multiLevelType w:val="multilevel"/>
    <w:tmpl w:val="50449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300F40"/>
    <w:multiLevelType w:val="multilevel"/>
    <w:tmpl w:val="7EAA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196936"/>
    <w:multiLevelType w:val="multilevel"/>
    <w:tmpl w:val="263C2496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5C3A8F"/>
    <w:multiLevelType w:val="multilevel"/>
    <w:tmpl w:val="5FD0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896241"/>
    <w:multiLevelType w:val="multilevel"/>
    <w:tmpl w:val="3E2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6810CB"/>
    <w:multiLevelType w:val="multilevel"/>
    <w:tmpl w:val="D468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3A4D96"/>
    <w:multiLevelType w:val="multilevel"/>
    <w:tmpl w:val="576A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497D9C"/>
    <w:multiLevelType w:val="multilevel"/>
    <w:tmpl w:val="95CE9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A95AE0"/>
    <w:multiLevelType w:val="multilevel"/>
    <w:tmpl w:val="3362A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0"/>
  </w:num>
  <w:num w:numId="5">
    <w:abstractNumId w:val="12"/>
  </w:num>
  <w:num w:numId="6">
    <w:abstractNumId w:val="8"/>
  </w:num>
  <w:num w:numId="7">
    <w:abstractNumId w:val="15"/>
  </w:num>
  <w:num w:numId="8">
    <w:abstractNumId w:val="7"/>
  </w:num>
  <w:num w:numId="9">
    <w:abstractNumId w:val="14"/>
  </w:num>
  <w:num w:numId="10">
    <w:abstractNumId w:val="3"/>
  </w:num>
  <w:num w:numId="11">
    <w:abstractNumId w:val="1"/>
  </w:num>
  <w:num w:numId="12">
    <w:abstractNumId w:val="6"/>
  </w:num>
  <w:num w:numId="13">
    <w:abstractNumId w:val="13"/>
  </w:num>
  <w:num w:numId="14">
    <w:abstractNumId w:val="4"/>
  </w:num>
  <w:num w:numId="15">
    <w:abstractNumId w:val="10"/>
  </w:num>
  <w:num w:numId="16">
    <w:abstractNumId w:val="2"/>
  </w:num>
  <w:num w:numId="17">
    <w:abstractNumId w:val="5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4EE"/>
    <w:rsid w:val="000855CA"/>
    <w:rsid w:val="001944EE"/>
    <w:rsid w:val="001A7F00"/>
    <w:rsid w:val="002F6108"/>
    <w:rsid w:val="0039394D"/>
    <w:rsid w:val="00466150"/>
    <w:rsid w:val="004D191A"/>
    <w:rsid w:val="00605E92"/>
    <w:rsid w:val="00684904"/>
    <w:rsid w:val="006B5227"/>
    <w:rsid w:val="00731597"/>
    <w:rsid w:val="00906152"/>
    <w:rsid w:val="009273D4"/>
    <w:rsid w:val="009870DF"/>
    <w:rsid w:val="009C19D1"/>
    <w:rsid w:val="00A868A4"/>
    <w:rsid w:val="00B4175F"/>
    <w:rsid w:val="00C568D4"/>
    <w:rsid w:val="00C60596"/>
    <w:rsid w:val="00C62251"/>
    <w:rsid w:val="00C83DE7"/>
    <w:rsid w:val="00EB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5C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944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1944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1944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1944E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44E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944E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44E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944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1944E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44EE"/>
    <w:rPr>
      <w:rFonts w:cs="Times New Roman"/>
      <w:color w:val="800080"/>
      <w:u w:val="single"/>
    </w:rPr>
  </w:style>
  <w:style w:type="character" w:customStyle="1" w:styleId="online-text">
    <w:name w:val="online-text"/>
    <w:basedOn w:val="DefaultParagraphFont"/>
    <w:uiPriority w:val="99"/>
    <w:rsid w:val="001944EE"/>
    <w:rPr>
      <w:rFonts w:cs="Times New Roman"/>
    </w:rPr>
  </w:style>
  <w:style w:type="paragraph" w:customStyle="1" w:styleId="name">
    <w:name w:val="name"/>
    <w:basedOn w:val="Normal"/>
    <w:uiPriority w:val="99"/>
    <w:rsid w:val="00194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194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courseitem-oldpricediscont">
    <w:name w:val="vcourse__item-oldprice_discont"/>
    <w:basedOn w:val="DefaultParagraphFont"/>
    <w:uiPriority w:val="99"/>
    <w:rsid w:val="001944EE"/>
    <w:rPr>
      <w:rFonts w:cs="Times New Roman"/>
    </w:rPr>
  </w:style>
  <w:style w:type="character" w:customStyle="1" w:styleId="ui">
    <w:name w:val="ui"/>
    <w:basedOn w:val="DefaultParagraphFont"/>
    <w:uiPriority w:val="99"/>
    <w:rsid w:val="001944EE"/>
    <w:rPr>
      <w:rFonts w:cs="Times New Roman"/>
    </w:rPr>
  </w:style>
  <w:style w:type="character" w:customStyle="1" w:styleId="glyphicon">
    <w:name w:val="glyphicon"/>
    <w:basedOn w:val="DefaultParagraphFont"/>
    <w:uiPriority w:val="99"/>
    <w:rsid w:val="001944EE"/>
    <w:rPr>
      <w:rFonts w:cs="Times New Roman"/>
    </w:rPr>
  </w:style>
  <w:style w:type="character" w:customStyle="1" w:styleId="price">
    <w:name w:val="price"/>
    <w:basedOn w:val="DefaultParagraphFont"/>
    <w:uiPriority w:val="99"/>
    <w:rsid w:val="001944EE"/>
    <w:rPr>
      <w:rFonts w:cs="Times New Roman"/>
    </w:rPr>
  </w:style>
  <w:style w:type="character" w:customStyle="1" w:styleId="oldprice">
    <w:name w:val="oldprice"/>
    <w:basedOn w:val="DefaultParagraphFont"/>
    <w:uiPriority w:val="99"/>
    <w:rsid w:val="001944EE"/>
    <w:rPr>
      <w:rFonts w:cs="Times New Roman"/>
    </w:rPr>
  </w:style>
  <w:style w:type="character" w:customStyle="1" w:styleId="addcommenttext">
    <w:name w:val="add_comment_text"/>
    <w:basedOn w:val="DefaultParagraphFont"/>
    <w:uiPriority w:val="99"/>
    <w:rsid w:val="001944EE"/>
    <w:rPr>
      <w:rFonts w:cs="Times New Roman"/>
    </w:rPr>
  </w:style>
  <w:style w:type="character" w:customStyle="1" w:styleId="b-blog-listdate">
    <w:name w:val="b-blog-list__date"/>
    <w:basedOn w:val="DefaultParagraphFont"/>
    <w:uiPriority w:val="99"/>
    <w:rsid w:val="001944EE"/>
    <w:rPr>
      <w:rFonts w:cs="Times New Roman"/>
    </w:rPr>
  </w:style>
  <w:style w:type="paragraph" w:customStyle="1" w:styleId="b-blog-listtitle">
    <w:name w:val="b-blog-list__title"/>
    <w:basedOn w:val="Normal"/>
    <w:uiPriority w:val="99"/>
    <w:rsid w:val="00194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share">
    <w:name w:val="b-share"/>
    <w:basedOn w:val="DefaultParagraphFont"/>
    <w:uiPriority w:val="99"/>
    <w:rsid w:val="001944EE"/>
    <w:rPr>
      <w:rFonts w:cs="Times New Roman"/>
    </w:rPr>
  </w:style>
  <w:style w:type="character" w:customStyle="1" w:styleId="b-share-form-button">
    <w:name w:val="b-share-form-button"/>
    <w:basedOn w:val="DefaultParagraphFont"/>
    <w:uiPriority w:val="99"/>
    <w:rsid w:val="001944EE"/>
    <w:rPr>
      <w:rFonts w:cs="Times New Roman"/>
    </w:rPr>
  </w:style>
  <w:style w:type="character" w:customStyle="1" w:styleId="b-share-icon">
    <w:name w:val="b-share-icon"/>
    <w:basedOn w:val="DefaultParagraphFont"/>
    <w:uiPriority w:val="99"/>
    <w:rsid w:val="001944EE"/>
    <w:rPr>
      <w:rFonts w:cs="Times New Roman"/>
    </w:rPr>
  </w:style>
  <w:style w:type="character" w:customStyle="1" w:styleId="b-share-popupicon">
    <w:name w:val="b-share-popup__icon"/>
    <w:basedOn w:val="DefaultParagraphFont"/>
    <w:uiPriority w:val="99"/>
    <w:rsid w:val="001944EE"/>
    <w:rPr>
      <w:rFonts w:cs="Times New Roman"/>
    </w:rPr>
  </w:style>
  <w:style w:type="character" w:customStyle="1" w:styleId="b-share-popupitemtext">
    <w:name w:val="b-share-popup__item__text"/>
    <w:basedOn w:val="DefaultParagraphFont"/>
    <w:uiPriority w:val="99"/>
    <w:rsid w:val="001944E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4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4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86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4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4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7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4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57441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0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4415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401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74419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57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05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4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74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744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574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574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4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744026">
                                          <w:marLeft w:val="0"/>
                                          <w:marRight w:val="0"/>
                                          <w:marTop w:val="0"/>
                                          <w:marBottom w:val="7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744190">
                                              <w:marLeft w:val="0"/>
                                              <w:marRight w:val="0"/>
                                              <w:marTop w:val="225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74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1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2574421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4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74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574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4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031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045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744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744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036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043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744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744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87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744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5744173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03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024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744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744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744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08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744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5744210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54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74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5744178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4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5E5E5"/>
                                                        <w:left w:val="single" w:sz="6" w:space="0" w:color="E5E5E5"/>
                                                        <w:bottom w:val="single" w:sz="6" w:space="0" w:color="E5E5E5"/>
                                                        <w:right w:val="single" w:sz="6" w:space="0" w:color="E5E5E5"/>
                                                      </w:divBdr>
                                                      <w:divsChild>
                                                        <w:div w:id="325744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74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744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744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74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744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74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5744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5744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8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4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5744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5744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0" w:color="68768C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5744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574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74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74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066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single" w:sz="6" w:space="0" w:color="E1E8ED"/>
                                                        <w:left w:val="single" w:sz="6" w:space="0" w:color="E1E8ED"/>
                                                        <w:bottom w:val="single" w:sz="6" w:space="0" w:color="E1E8ED"/>
                                                        <w:right w:val="single" w:sz="6" w:space="0" w:color="E1E8ED"/>
                                                      </w:divBdr>
                                                      <w:divsChild>
                                                        <w:div w:id="325744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25744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5744150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744189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5744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74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74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4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574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4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035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04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132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19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74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74404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EEEEE"/>
                                            <w:left w:val="single" w:sz="6" w:space="8" w:color="EEEEEE"/>
                                            <w:bottom w:val="single" w:sz="6" w:space="15" w:color="EEEEEE"/>
                                            <w:right w:val="single" w:sz="6" w:space="8" w:color="EEEEEE"/>
                                          </w:divBdr>
                                          <w:divsChild>
                                            <w:div w:id="325744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74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14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5744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08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5744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4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744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74418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744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5744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4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5744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744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74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421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EEEEEE"/>
                              </w:divBdr>
                              <w:divsChild>
                                <w:div w:id="325744010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single" w:sz="6" w:space="0" w:color="DCDFE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1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74401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5744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113">
                                  <w:marLeft w:val="0"/>
                                  <w:marRight w:val="-15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030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091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195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44221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7441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13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14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17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4422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single" w:sz="6" w:space="0" w:color="68768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4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57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40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4408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4197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74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74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44022">
                          <w:marLeft w:val="-375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44118">
                          <w:marLeft w:val="-375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74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09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6</Pages>
  <Words>1715</Words>
  <Characters>9777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13</cp:revision>
  <dcterms:created xsi:type="dcterms:W3CDTF">2019-03-03T10:06:00Z</dcterms:created>
  <dcterms:modified xsi:type="dcterms:W3CDTF">2019-03-12T06:03:00Z</dcterms:modified>
</cp:coreProperties>
</file>